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590"/>
        <w:gridCol w:w="4440"/>
      </w:tblGrid>
      <w:tr w14:paraId="5023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6" w:type="dxa"/>
            <w:vMerge w:val="restart"/>
          </w:tcPr>
          <w:p w14:paraId="166252A8"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drawing>
                <wp:inline distT="0" distB="0" distL="114300" distR="114300">
                  <wp:extent cx="1257935" cy="1776095"/>
                  <wp:effectExtent l="0" t="0" r="18415" b="14605"/>
                  <wp:docPr id="1" name="图片 1" descr="江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江琼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35" cy="177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gridSpan w:val="2"/>
            <w:vAlign w:val="center"/>
          </w:tcPr>
          <w:p w14:paraId="5EBCF3D9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江琼</w:t>
            </w:r>
          </w:p>
        </w:tc>
      </w:tr>
      <w:tr w14:paraId="2DA00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6" w:type="dxa"/>
            <w:vMerge w:val="continue"/>
          </w:tcPr>
          <w:p w14:paraId="0FE96BD7">
            <w:pPr>
              <w:rPr>
                <w:rFonts w:ascii="仿宋" w:hAnsi="仿宋" w:eastAsia="仿宋"/>
              </w:rPr>
            </w:pPr>
          </w:p>
        </w:tc>
        <w:tc>
          <w:tcPr>
            <w:tcW w:w="1590" w:type="dxa"/>
            <w:vAlign w:val="center"/>
          </w:tcPr>
          <w:p w14:paraId="438FB06D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系别/教研室</w:t>
            </w:r>
          </w:p>
        </w:tc>
        <w:tc>
          <w:tcPr>
            <w:tcW w:w="4440" w:type="dxa"/>
            <w:vAlign w:val="center"/>
          </w:tcPr>
          <w:p w14:paraId="617071B1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文化与传媒学院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中国语言文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</w:tc>
      </w:tr>
      <w:tr w14:paraId="21ACF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66" w:type="dxa"/>
            <w:vMerge w:val="continue"/>
          </w:tcPr>
          <w:p w14:paraId="0B21E338">
            <w:pPr>
              <w:rPr>
                <w:rFonts w:ascii="仿宋" w:hAnsi="仿宋" w:eastAsia="仿宋"/>
              </w:rPr>
            </w:pPr>
          </w:p>
        </w:tc>
        <w:tc>
          <w:tcPr>
            <w:tcW w:w="1590" w:type="dxa"/>
            <w:vAlign w:val="center"/>
          </w:tcPr>
          <w:p w14:paraId="02E3B857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4440" w:type="dxa"/>
            <w:vAlign w:val="center"/>
          </w:tcPr>
          <w:p w14:paraId="18F09C69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教授</w:t>
            </w:r>
          </w:p>
        </w:tc>
      </w:tr>
      <w:tr w14:paraId="01C21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66" w:type="dxa"/>
            <w:vMerge w:val="continue"/>
          </w:tcPr>
          <w:p w14:paraId="6A3E1410">
            <w:pPr>
              <w:rPr>
                <w:rFonts w:ascii="仿宋" w:hAnsi="仿宋" w:eastAsia="仿宋"/>
              </w:rPr>
            </w:pPr>
          </w:p>
        </w:tc>
        <w:tc>
          <w:tcPr>
            <w:tcW w:w="1590" w:type="dxa"/>
            <w:vAlign w:val="center"/>
          </w:tcPr>
          <w:p w14:paraId="5A327E9B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4440" w:type="dxa"/>
            <w:vAlign w:val="center"/>
          </w:tcPr>
          <w:p w14:paraId="78079055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中国现当代文学、皖西文学</w:t>
            </w:r>
          </w:p>
        </w:tc>
      </w:tr>
      <w:tr w14:paraId="5A088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Merge w:val="continue"/>
          </w:tcPr>
          <w:p w14:paraId="69CEA7CA">
            <w:pPr>
              <w:rPr>
                <w:rFonts w:ascii="仿宋" w:hAnsi="仿宋" w:eastAsia="仿宋"/>
              </w:rPr>
            </w:pPr>
          </w:p>
        </w:tc>
        <w:tc>
          <w:tcPr>
            <w:tcW w:w="1590" w:type="dxa"/>
            <w:vAlign w:val="center"/>
          </w:tcPr>
          <w:p w14:paraId="04B469CA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440" w:type="dxa"/>
            <w:vAlign w:val="center"/>
          </w:tcPr>
          <w:p w14:paraId="53026FF4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1448148505@qq.com</w:t>
            </w:r>
          </w:p>
        </w:tc>
      </w:tr>
    </w:tbl>
    <w:p w14:paraId="724779AB">
      <w:pPr>
        <w:rPr>
          <w:rFonts w:ascii="仿宋" w:hAnsi="仿宋" w:eastAsia="仿宋"/>
        </w:rPr>
      </w:pPr>
    </w:p>
    <w:p w14:paraId="527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工作经历</w:t>
      </w:r>
    </w:p>
    <w:p w14:paraId="13F14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03.3</w:t>
      </w:r>
      <w:r>
        <w:rPr>
          <w:rFonts w:hint="eastAsia" w:ascii="宋体" w:hAnsi="宋体" w:eastAsia="宋体" w:cs="宋体"/>
          <w:sz w:val="24"/>
          <w:szCs w:val="24"/>
        </w:rPr>
        <w:t>-至今：皖西学院文化与传媒学院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教师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CF3D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1998.7</w:t>
      </w:r>
      <w:r>
        <w:rPr>
          <w:rFonts w:hint="eastAsia" w:ascii="宋体" w:hAnsi="宋体" w:eastAsia="宋体" w:cs="宋体"/>
          <w:sz w:val="24"/>
          <w:szCs w:val="24"/>
        </w:rPr>
        <w:t>-20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03.3</w:t>
      </w:r>
      <w:r>
        <w:rPr>
          <w:rFonts w:hint="eastAsia" w:ascii="宋体" w:hAnsi="宋体" w:eastAsia="宋体" w:cs="宋体"/>
          <w:sz w:val="24"/>
          <w:szCs w:val="24"/>
        </w:rPr>
        <w:t>：六安师范专科学校中文系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教师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7DB1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教育学习</w:t>
      </w:r>
    </w:p>
    <w:p w14:paraId="4A5BE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0.9</w:t>
      </w:r>
      <w:r>
        <w:rPr>
          <w:rFonts w:hint="eastAsia" w:ascii="宋体" w:hAnsi="宋体" w:eastAsia="宋体" w:cs="宋体"/>
          <w:sz w:val="24"/>
          <w:szCs w:val="24"/>
        </w:rPr>
        <w:t>-20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02.5（在职研究生）</w:t>
      </w:r>
      <w:r>
        <w:rPr>
          <w:rFonts w:hint="eastAsia" w:ascii="宋体" w:hAnsi="宋体" w:eastAsia="宋体" w:cs="宋体"/>
          <w:sz w:val="24"/>
          <w:szCs w:val="24"/>
        </w:rPr>
        <w:t>：安徽大学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中国现当代文学</w:t>
      </w:r>
      <w:r>
        <w:rPr>
          <w:rFonts w:hint="eastAsia" w:ascii="宋体" w:hAnsi="宋体" w:eastAsia="宋体" w:cs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硕</w:t>
      </w:r>
      <w:r>
        <w:rPr>
          <w:rFonts w:hint="eastAsia" w:ascii="宋体" w:hAnsi="宋体" w:eastAsia="宋体" w:cs="宋体"/>
          <w:sz w:val="24"/>
          <w:szCs w:val="24"/>
        </w:rPr>
        <w:t>士</w:t>
      </w:r>
    </w:p>
    <w:p w14:paraId="5B271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1994.9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1998.6</w:t>
      </w:r>
      <w:r>
        <w:rPr>
          <w:rFonts w:hint="eastAsia" w:ascii="宋体" w:hAnsi="宋体" w:eastAsia="宋体" w:cs="宋体"/>
          <w:sz w:val="24"/>
          <w:szCs w:val="24"/>
        </w:rPr>
        <w:t>：安徽大学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汉语言文学</w:t>
      </w:r>
      <w:r>
        <w:rPr>
          <w:rFonts w:hint="eastAsia" w:ascii="宋体" w:hAnsi="宋体" w:eastAsia="宋体" w:cs="宋体"/>
          <w:sz w:val="24"/>
          <w:szCs w:val="24"/>
        </w:rPr>
        <w:t>/学士</w:t>
      </w:r>
    </w:p>
    <w:p w14:paraId="5B2D2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讲授课程</w:t>
      </w:r>
    </w:p>
    <w:p w14:paraId="69493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中国现当代文学（1）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通俗文学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社会学概论</w:t>
      </w:r>
    </w:p>
    <w:p w14:paraId="21D5B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竞赛指导</w:t>
      </w:r>
    </w:p>
    <w:p w14:paraId="48FE5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[1]指导汉语言文学（师范）马晨玮获得2019年安徽省第三届校园读书创作活动一等奖。</w:t>
      </w:r>
    </w:p>
    <w:p w14:paraId="7E252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荣誉获奖</w:t>
      </w:r>
    </w:p>
    <w:p w14:paraId="1A22C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[1]第二主编《皖西现当代作家研究》获得2018年度安徽省文艺评论推优奖。</w:t>
      </w:r>
    </w:p>
    <w:p w14:paraId="082F0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科研项目</w:t>
      </w:r>
    </w:p>
    <w:p w14:paraId="6A157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[1]主持安徽省哲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社</w:t>
      </w:r>
      <w:r>
        <w:rPr>
          <w:rFonts w:hint="eastAsia" w:ascii="宋体" w:hAnsi="宋体" w:eastAsia="宋体" w:cs="宋体"/>
          <w:sz w:val="24"/>
          <w:szCs w:val="24"/>
        </w:rPr>
        <w:t>项目：红色基因传承视角下蒋光慈革命文学研究（AHSKY2019D127）</w:t>
      </w:r>
    </w:p>
    <w:p w14:paraId="2C17B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教研项目</w:t>
      </w:r>
    </w:p>
    <w:p w14:paraId="59636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[1]主持校级高水平教学团队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皖西文学教学团队（wxxy2019036）</w:t>
      </w:r>
    </w:p>
    <w:p w14:paraId="65D19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学术成果</w:t>
      </w:r>
    </w:p>
    <w:p w14:paraId="3BA08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[1]专著《蒋光慈研究》，合肥工业大学出版社，2023年出版。</w:t>
      </w:r>
    </w:p>
    <w:p w14:paraId="34E20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[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第二主编省级规划教材《皖西现当代作家研究》，安徽大学出版社，2017年出版。</w:t>
      </w:r>
    </w:p>
    <w:p w14:paraId="7A4BC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[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参著《六安革命文学史》（二作），人民文学出版社，2020年出版。</w:t>
      </w:r>
    </w:p>
    <w:p w14:paraId="6BCB7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联系方式</w:t>
      </w:r>
    </w:p>
    <w:p w14:paraId="32DA6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TEL：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13605644964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zMDAzNzU3ODI2NzlmN2VlMWQwMDlkMDM1Y2NkNjUifQ=="/>
  </w:docVars>
  <w:rsids>
    <w:rsidRoot w:val="006F20E0"/>
    <w:rsid w:val="000B5D4F"/>
    <w:rsid w:val="001408DE"/>
    <w:rsid w:val="00183942"/>
    <w:rsid w:val="006A73F6"/>
    <w:rsid w:val="006F20E0"/>
    <w:rsid w:val="00A57801"/>
    <w:rsid w:val="00D96F61"/>
    <w:rsid w:val="00DB724A"/>
    <w:rsid w:val="00DB7A15"/>
    <w:rsid w:val="00EB13FC"/>
    <w:rsid w:val="096E1446"/>
    <w:rsid w:val="138D7454"/>
    <w:rsid w:val="1F3F789D"/>
    <w:rsid w:val="2B1B2D54"/>
    <w:rsid w:val="2B6C3C0E"/>
    <w:rsid w:val="2FEA0A7B"/>
    <w:rsid w:val="4ABA063F"/>
    <w:rsid w:val="58941B04"/>
    <w:rsid w:val="610C13FF"/>
    <w:rsid w:val="75711C50"/>
    <w:rsid w:val="76D65D62"/>
    <w:rsid w:val="786310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2 Char"/>
    <w:basedOn w:val="10"/>
    <w:link w:val="3"/>
    <w:qFormat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3">
    <w:name w:val="标题 3 Char"/>
    <w:basedOn w:val="10"/>
    <w:link w:val="4"/>
    <w:qFormat/>
    <w:uiPriority w:val="9"/>
    <w:rPr>
      <w:rFonts w:eastAsia="黑体"/>
      <w:bCs/>
      <w:sz w:val="28"/>
      <w:szCs w:val="32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516</Characters>
  <Lines>1</Lines>
  <Paragraphs>1</Paragraphs>
  <TotalTime>13</TotalTime>
  <ScaleCrop>false</ScaleCrop>
  <LinksUpToDate>false</LinksUpToDate>
  <CharactersWithSpaces>520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2024-05-26T23:45:00Z</dcterms:created>
  <dc:creator>魏 笑</dc:creator>
  <cp:lastModifiedBy>刘明珍</cp:lastModifiedBy>
  <cp:lastPrinted>2024-06-20T09:51:00Z</cp:lastPrinted>
  <dcterms:modified xsi:type="dcterms:W3CDTF">2024-06-27T00:42:54Z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89816B8B94354B7BAF022C4FFD0579F7_12</vt:lpwstr>
  </property>
</Properties>
</file>