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2"/>
        <w:gridCol w:w="1835"/>
        <w:gridCol w:w="3765"/>
      </w:tblGrid>
      <w:tr w14:paraId="67F6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restart"/>
          </w:tcPr>
          <w:p w14:paraId="1253D490">
            <w:pPr>
              <w:rPr>
                <w:rFonts w:hint="eastAsia" w:ascii="仿宋" w:hAnsi="仿宋" w:eastAsia="仿宋"/>
                <w:lang w:eastAsia="zh-CN"/>
              </w:rPr>
            </w:pPr>
            <w:r>
              <w:rPr>
                <w:rFonts w:hint="eastAsia" w:ascii="仿宋" w:hAnsi="仿宋" w:eastAsia="仿宋"/>
                <w:lang w:eastAsia="zh-CN"/>
              </w:rPr>
              <w:drawing>
                <wp:inline distT="0" distB="0" distL="114300" distR="114300">
                  <wp:extent cx="1571625" cy="2202815"/>
                  <wp:effectExtent l="0" t="0" r="13335" b="6985"/>
                  <wp:docPr id="1" name="图片 1" descr="本人工作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本人工作照"/>
                          <pic:cNvPicPr>
                            <a:picLocks noChangeAspect="1"/>
                          </pic:cNvPicPr>
                        </pic:nvPicPr>
                        <pic:blipFill>
                          <a:blip r:embed="rId4"/>
                          <a:stretch>
                            <a:fillRect/>
                          </a:stretch>
                        </pic:blipFill>
                        <pic:spPr>
                          <a:xfrm>
                            <a:off x="0" y="0"/>
                            <a:ext cx="1571625" cy="2202815"/>
                          </a:xfrm>
                          <a:prstGeom prst="rect">
                            <a:avLst/>
                          </a:prstGeom>
                        </pic:spPr>
                      </pic:pic>
                    </a:graphicData>
                  </a:graphic>
                </wp:inline>
              </w:drawing>
            </w:r>
          </w:p>
        </w:tc>
        <w:tc>
          <w:tcPr>
            <w:tcW w:w="5600" w:type="dxa"/>
            <w:gridSpan w:val="2"/>
            <w:vAlign w:val="center"/>
          </w:tcPr>
          <w:p w14:paraId="203F181C">
            <w:pPr>
              <w:jc w:val="left"/>
              <w:rPr>
                <w:rFonts w:hint="default" w:ascii="仿宋" w:hAnsi="仿宋" w:eastAsia="仿宋"/>
                <w:b/>
                <w:lang w:val="en-US" w:eastAsia="zh-CN"/>
              </w:rPr>
            </w:pPr>
            <w:r>
              <w:rPr>
                <w:rFonts w:hint="eastAsia" w:ascii="仿宋" w:hAnsi="仿宋" w:eastAsia="仿宋"/>
                <w:b/>
                <w:sz w:val="28"/>
                <w:lang w:val="en-US" w:eastAsia="zh-CN"/>
              </w:rPr>
              <w:t>陈运贵</w:t>
            </w:r>
          </w:p>
        </w:tc>
      </w:tr>
      <w:tr w14:paraId="6844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continue"/>
          </w:tcPr>
          <w:p w14:paraId="2B468C7E">
            <w:pPr>
              <w:rPr>
                <w:rFonts w:ascii="仿宋" w:hAnsi="仿宋" w:eastAsia="仿宋"/>
              </w:rPr>
            </w:pPr>
          </w:p>
        </w:tc>
        <w:tc>
          <w:tcPr>
            <w:tcW w:w="1835" w:type="dxa"/>
            <w:vAlign w:val="center"/>
          </w:tcPr>
          <w:p w14:paraId="277CE9A0">
            <w:pPr>
              <w:jc w:val="distribute"/>
              <w:rPr>
                <w:rFonts w:ascii="仿宋" w:hAnsi="仿宋" w:eastAsia="仿宋"/>
                <w:sz w:val="24"/>
              </w:rPr>
            </w:pPr>
            <w:r>
              <w:rPr>
                <w:rFonts w:hint="eastAsia" w:ascii="仿宋" w:hAnsi="仿宋" w:eastAsia="仿宋"/>
                <w:sz w:val="24"/>
              </w:rPr>
              <w:t>系别/教研室</w:t>
            </w:r>
          </w:p>
        </w:tc>
        <w:tc>
          <w:tcPr>
            <w:tcW w:w="3765" w:type="dxa"/>
            <w:vAlign w:val="center"/>
          </w:tcPr>
          <w:p w14:paraId="402BFEC4">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中国语言文学</w:t>
            </w:r>
          </w:p>
        </w:tc>
      </w:tr>
      <w:tr w14:paraId="7BE25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continue"/>
          </w:tcPr>
          <w:p w14:paraId="7F37B209">
            <w:pPr>
              <w:rPr>
                <w:rFonts w:ascii="仿宋" w:hAnsi="仿宋" w:eastAsia="仿宋"/>
              </w:rPr>
            </w:pPr>
          </w:p>
        </w:tc>
        <w:tc>
          <w:tcPr>
            <w:tcW w:w="1835" w:type="dxa"/>
            <w:vAlign w:val="center"/>
          </w:tcPr>
          <w:p w14:paraId="06E406A4">
            <w:pPr>
              <w:jc w:val="distribute"/>
              <w:rPr>
                <w:rFonts w:ascii="仿宋" w:hAnsi="仿宋" w:eastAsia="仿宋"/>
                <w:sz w:val="24"/>
              </w:rPr>
            </w:pPr>
            <w:r>
              <w:rPr>
                <w:rFonts w:hint="eastAsia" w:ascii="仿宋" w:hAnsi="仿宋" w:eastAsia="仿宋"/>
                <w:sz w:val="24"/>
              </w:rPr>
              <w:t>职称</w:t>
            </w:r>
          </w:p>
        </w:tc>
        <w:tc>
          <w:tcPr>
            <w:tcW w:w="3765" w:type="dxa"/>
            <w:vAlign w:val="center"/>
          </w:tcPr>
          <w:p w14:paraId="59D6DC86">
            <w:pPr>
              <w:ind w:firstLine="480" w:firstLineChars="200"/>
              <w:rPr>
                <w:rFonts w:ascii="仿宋" w:hAnsi="仿宋" w:eastAsia="仿宋"/>
                <w:sz w:val="24"/>
              </w:rPr>
            </w:pPr>
            <w:r>
              <w:rPr>
                <w:rFonts w:hint="eastAsia" w:ascii="仿宋" w:hAnsi="仿宋" w:eastAsia="仿宋"/>
                <w:sz w:val="24"/>
              </w:rPr>
              <w:t>教授</w:t>
            </w:r>
          </w:p>
        </w:tc>
      </w:tr>
      <w:tr w14:paraId="1D9D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96" w:type="dxa"/>
            <w:vMerge w:val="continue"/>
          </w:tcPr>
          <w:p w14:paraId="108B97CC">
            <w:pPr>
              <w:rPr>
                <w:rFonts w:ascii="仿宋" w:hAnsi="仿宋" w:eastAsia="仿宋"/>
              </w:rPr>
            </w:pPr>
          </w:p>
        </w:tc>
        <w:tc>
          <w:tcPr>
            <w:tcW w:w="1835" w:type="dxa"/>
            <w:vAlign w:val="center"/>
          </w:tcPr>
          <w:p w14:paraId="6BF764D6">
            <w:pPr>
              <w:jc w:val="distribute"/>
              <w:rPr>
                <w:rFonts w:ascii="仿宋" w:hAnsi="仿宋" w:eastAsia="仿宋"/>
                <w:sz w:val="24"/>
              </w:rPr>
            </w:pPr>
            <w:r>
              <w:rPr>
                <w:rFonts w:hint="eastAsia" w:ascii="仿宋" w:hAnsi="仿宋" w:eastAsia="仿宋"/>
                <w:sz w:val="24"/>
              </w:rPr>
              <w:t>研究领域</w:t>
            </w:r>
          </w:p>
        </w:tc>
        <w:tc>
          <w:tcPr>
            <w:tcW w:w="3765" w:type="dxa"/>
            <w:vAlign w:val="center"/>
          </w:tcPr>
          <w:p w14:paraId="5144BF5A">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写作学、文化社会学</w:t>
            </w:r>
          </w:p>
        </w:tc>
      </w:tr>
      <w:tr w14:paraId="6ABC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vMerge w:val="continue"/>
          </w:tcPr>
          <w:p w14:paraId="0B4650F3">
            <w:pPr>
              <w:rPr>
                <w:rFonts w:ascii="仿宋" w:hAnsi="仿宋" w:eastAsia="仿宋"/>
              </w:rPr>
            </w:pPr>
          </w:p>
        </w:tc>
        <w:tc>
          <w:tcPr>
            <w:tcW w:w="1835" w:type="dxa"/>
            <w:vAlign w:val="center"/>
          </w:tcPr>
          <w:p w14:paraId="1D11D2A3">
            <w:pPr>
              <w:jc w:val="distribute"/>
              <w:rPr>
                <w:rFonts w:ascii="仿宋" w:hAnsi="仿宋" w:eastAsia="仿宋"/>
                <w:sz w:val="24"/>
              </w:rPr>
            </w:pPr>
            <w:r>
              <w:rPr>
                <w:rFonts w:hint="eastAsia" w:ascii="仿宋" w:hAnsi="仿宋" w:eastAsia="仿宋"/>
                <w:sz w:val="24"/>
              </w:rPr>
              <w:t>Email</w:t>
            </w:r>
          </w:p>
        </w:tc>
        <w:tc>
          <w:tcPr>
            <w:tcW w:w="3765" w:type="dxa"/>
            <w:vAlign w:val="center"/>
          </w:tcPr>
          <w:p w14:paraId="40A36388">
            <w:pPr>
              <w:ind w:firstLine="480" w:firstLineChars="200"/>
              <w:rPr>
                <w:rFonts w:ascii="仿宋" w:hAnsi="仿宋" w:eastAsia="仿宋"/>
                <w:sz w:val="24"/>
              </w:rPr>
            </w:pPr>
            <w:r>
              <w:rPr>
                <w:rFonts w:hint="eastAsia" w:ascii="仿宋" w:hAnsi="仿宋" w:eastAsia="仿宋"/>
                <w:sz w:val="24"/>
                <w:lang w:val="en-US" w:eastAsia="zh-CN"/>
              </w:rPr>
              <w:t>lacyg</w:t>
            </w:r>
            <w:r>
              <w:rPr>
                <w:rFonts w:hint="eastAsia" w:ascii="仿宋" w:hAnsi="仿宋" w:eastAsia="仿宋"/>
                <w:sz w:val="24"/>
              </w:rPr>
              <w:t>@</w:t>
            </w:r>
            <w:r>
              <w:rPr>
                <w:rFonts w:hint="eastAsia" w:ascii="仿宋" w:hAnsi="仿宋" w:eastAsia="仿宋"/>
                <w:sz w:val="24"/>
                <w:lang w:val="en-US" w:eastAsia="zh-CN"/>
              </w:rPr>
              <w:t>163</w:t>
            </w:r>
            <w:r>
              <w:rPr>
                <w:rFonts w:hint="eastAsia" w:ascii="仿宋" w:hAnsi="仿宋" w:eastAsia="仿宋"/>
                <w:sz w:val="24"/>
              </w:rPr>
              <w:t>.com</w:t>
            </w:r>
          </w:p>
        </w:tc>
      </w:tr>
    </w:tbl>
    <w:p w14:paraId="16B84D4A">
      <w:pPr>
        <w:rPr>
          <w:rFonts w:ascii="仿宋" w:hAnsi="仿宋" w:eastAsia="仿宋"/>
        </w:rPr>
      </w:pPr>
    </w:p>
    <w:p w14:paraId="75905E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工作经历</w:t>
      </w:r>
    </w:p>
    <w:p w14:paraId="7E8736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-至今：皖西学院文化与传媒学院 教授</w:t>
      </w:r>
    </w:p>
    <w:p w14:paraId="6921E5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02.2</w:t>
      </w:r>
      <w:r>
        <w:rPr>
          <w:rFonts w:hint="eastAsia" w:ascii="宋体" w:hAnsi="宋体" w:eastAsia="宋体" w:cs="宋体"/>
          <w:sz w:val="24"/>
          <w:szCs w:val="24"/>
        </w:rPr>
        <w:t>-201</w:t>
      </w:r>
      <w:r>
        <w:rPr>
          <w:rFonts w:hint="eastAsia" w:ascii="宋体" w:hAnsi="宋体" w:eastAsia="宋体" w:cs="宋体"/>
          <w:sz w:val="24"/>
          <w:szCs w:val="24"/>
          <w:lang w:val="en-US" w:eastAsia="zh-CN"/>
        </w:rPr>
        <w:t>9.10</w:t>
      </w:r>
      <w:r>
        <w:rPr>
          <w:rFonts w:hint="eastAsia" w:ascii="宋体" w:hAnsi="宋体" w:eastAsia="宋体" w:cs="宋体"/>
          <w:sz w:val="24"/>
          <w:szCs w:val="24"/>
        </w:rPr>
        <w:t>：</w:t>
      </w:r>
      <w:r>
        <w:rPr>
          <w:rFonts w:hint="eastAsia" w:ascii="宋体" w:hAnsi="宋体" w:eastAsia="宋体" w:cs="宋体"/>
          <w:sz w:val="24"/>
          <w:szCs w:val="24"/>
          <w:lang w:val="en-US" w:eastAsia="zh-CN"/>
        </w:rPr>
        <w:t>先后在</w:t>
      </w:r>
      <w:r>
        <w:rPr>
          <w:rFonts w:hint="eastAsia" w:ascii="宋体" w:hAnsi="宋体" w:eastAsia="宋体" w:cs="宋体"/>
          <w:sz w:val="24"/>
          <w:szCs w:val="24"/>
        </w:rPr>
        <w:t>皖西学院</w:t>
      </w:r>
      <w:r>
        <w:rPr>
          <w:rFonts w:hint="eastAsia" w:ascii="宋体" w:hAnsi="宋体" w:eastAsia="宋体" w:cs="宋体"/>
          <w:sz w:val="24"/>
          <w:szCs w:val="24"/>
          <w:lang w:val="en-US" w:eastAsia="zh-CN"/>
        </w:rPr>
        <w:t>艺术系、教育学院、建筑与土木工程学院、党委宣传部、马克思主义学院任职。</w:t>
      </w:r>
    </w:p>
    <w:p w14:paraId="04E2E9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教育学习</w:t>
      </w:r>
    </w:p>
    <w:p w14:paraId="4F8A90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01</w:t>
      </w:r>
      <w:r>
        <w:rPr>
          <w:rFonts w:hint="eastAsia" w:ascii="宋体" w:hAnsi="宋体" w:eastAsia="宋体" w:cs="宋体"/>
          <w:sz w:val="24"/>
          <w:szCs w:val="24"/>
        </w:rPr>
        <w:t>-20</w:t>
      </w:r>
      <w:r>
        <w:rPr>
          <w:rFonts w:hint="eastAsia" w:ascii="宋体" w:hAnsi="宋体" w:eastAsia="宋体" w:cs="宋体"/>
          <w:sz w:val="24"/>
          <w:szCs w:val="24"/>
          <w:lang w:val="en-US" w:eastAsia="zh-CN"/>
        </w:rPr>
        <w:t>04</w:t>
      </w:r>
      <w:r>
        <w:rPr>
          <w:rFonts w:hint="eastAsia" w:ascii="宋体" w:hAnsi="宋体" w:eastAsia="宋体" w:cs="宋体"/>
          <w:sz w:val="24"/>
          <w:szCs w:val="24"/>
        </w:rPr>
        <w:t>：</w:t>
      </w:r>
      <w:r>
        <w:rPr>
          <w:rFonts w:hint="eastAsia" w:ascii="宋体" w:hAnsi="宋体" w:eastAsia="宋体" w:cs="宋体"/>
          <w:sz w:val="24"/>
          <w:szCs w:val="24"/>
          <w:lang w:val="en-US" w:eastAsia="zh-CN"/>
        </w:rPr>
        <w:t>安徽</w:t>
      </w:r>
      <w:r>
        <w:rPr>
          <w:rFonts w:hint="eastAsia" w:ascii="宋体" w:hAnsi="宋体" w:eastAsia="宋体" w:cs="宋体"/>
          <w:sz w:val="24"/>
          <w:szCs w:val="24"/>
        </w:rPr>
        <w:t>大学</w:t>
      </w:r>
      <w:r>
        <w:rPr>
          <w:rFonts w:hint="eastAsia" w:ascii="宋体" w:hAnsi="宋体" w:eastAsia="宋体" w:cs="宋体"/>
          <w:sz w:val="24"/>
          <w:szCs w:val="24"/>
          <w:lang w:val="en-US" w:eastAsia="zh-CN"/>
        </w:rPr>
        <w:t>文学院硕士</w:t>
      </w:r>
    </w:p>
    <w:p w14:paraId="10909F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1994-1998：安徽师范大学文学院学士</w:t>
      </w:r>
    </w:p>
    <w:p w14:paraId="4BB5341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1982</w:t>
      </w:r>
      <w:r>
        <w:rPr>
          <w:rFonts w:hint="eastAsia" w:ascii="宋体" w:hAnsi="宋体" w:eastAsia="宋体" w:cs="宋体"/>
          <w:sz w:val="24"/>
          <w:szCs w:val="24"/>
        </w:rPr>
        <w:t>-</w:t>
      </w:r>
      <w:r>
        <w:rPr>
          <w:rFonts w:hint="eastAsia" w:ascii="宋体" w:hAnsi="宋体" w:eastAsia="宋体" w:cs="宋体"/>
          <w:sz w:val="24"/>
          <w:szCs w:val="24"/>
          <w:lang w:val="en-US" w:eastAsia="zh-CN"/>
        </w:rPr>
        <w:t>1985</w:t>
      </w:r>
      <w:r>
        <w:rPr>
          <w:rFonts w:hint="eastAsia" w:ascii="宋体" w:hAnsi="宋体" w:eastAsia="宋体" w:cs="宋体"/>
          <w:sz w:val="24"/>
          <w:szCs w:val="24"/>
        </w:rPr>
        <w:t>：</w:t>
      </w:r>
      <w:r>
        <w:rPr>
          <w:rFonts w:hint="eastAsia" w:ascii="宋体" w:hAnsi="宋体" w:eastAsia="宋体" w:cs="宋体"/>
          <w:sz w:val="24"/>
          <w:szCs w:val="24"/>
          <w:lang w:val="en-US" w:eastAsia="zh-CN"/>
        </w:rPr>
        <w:t>六安师专中文系</w:t>
      </w:r>
    </w:p>
    <w:p w14:paraId="1B176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讲授课程</w:t>
      </w:r>
    </w:p>
    <w:p w14:paraId="5B79D12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逻辑学</w:t>
      </w:r>
      <w:r>
        <w:rPr>
          <w:rFonts w:hint="eastAsia" w:ascii="宋体" w:hAnsi="宋体" w:eastAsia="宋体" w:cs="宋体"/>
          <w:sz w:val="24"/>
          <w:szCs w:val="24"/>
        </w:rPr>
        <w:t>、</w:t>
      </w:r>
      <w:r>
        <w:rPr>
          <w:rFonts w:hint="eastAsia" w:ascii="宋体" w:hAnsi="宋体" w:eastAsia="宋体" w:cs="宋体"/>
          <w:sz w:val="24"/>
          <w:szCs w:val="24"/>
          <w:lang w:val="en-US" w:eastAsia="zh-CN"/>
        </w:rPr>
        <w:t>大学写作</w:t>
      </w:r>
      <w:r>
        <w:rPr>
          <w:rFonts w:hint="eastAsia" w:ascii="宋体" w:hAnsi="宋体" w:eastAsia="宋体" w:cs="宋体"/>
          <w:sz w:val="24"/>
          <w:szCs w:val="24"/>
        </w:rPr>
        <w:t>、</w:t>
      </w:r>
      <w:r>
        <w:rPr>
          <w:rFonts w:hint="eastAsia" w:ascii="宋体" w:hAnsi="宋体" w:eastAsia="宋体" w:cs="宋体"/>
          <w:sz w:val="24"/>
          <w:szCs w:val="24"/>
          <w:lang w:val="en-US" w:eastAsia="zh-CN"/>
        </w:rPr>
        <w:t>应用写作、秘书学、现代文秘等</w:t>
      </w:r>
    </w:p>
    <w:p w14:paraId="08E2AA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荣誉获奖</w:t>
      </w:r>
    </w:p>
    <w:p w14:paraId="405DBAF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2009年获安徽省社科联学术论文二等奖</w:t>
      </w:r>
    </w:p>
    <w:p w14:paraId="21E0FB3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2021年获安徽省社科联学术论文二等奖</w:t>
      </w:r>
    </w:p>
    <w:p w14:paraId="265BE4A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科研项目</w:t>
      </w:r>
    </w:p>
    <w:p w14:paraId="441ED506">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安徽省教育厅人文社科项目2项</w:t>
      </w:r>
    </w:p>
    <w:p w14:paraId="72383F1F">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安徽省社科规划项目：安徽省农村文化建设与文化产业研究</w:t>
      </w:r>
    </w:p>
    <w:p w14:paraId="4BF4F64A">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安徽省社科规划项目：公共文化政策对安徽省农村文化建设的影响评估与研究</w:t>
      </w:r>
    </w:p>
    <w:p w14:paraId="6E528AD9">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安徽省高校人文社科基地廉政文化研究中心重点项目：乡村文化振兴中的廉洁文化研究</w:t>
      </w:r>
    </w:p>
    <w:p w14:paraId="203343DC">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皖西文化研究中心项目：大别山精神的历史与现实逻辑研究</w:t>
      </w:r>
    </w:p>
    <w:p w14:paraId="051126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教研项目</w:t>
      </w:r>
    </w:p>
    <w:p w14:paraId="1A255CD5">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安徽省教育厅省级一般项目：师范类本科教育实践教学体系的系统建构与创新研究</w:t>
      </w:r>
    </w:p>
    <w:p w14:paraId="26F1F9C2">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安徽省教育厅省级一般项目：应用型高校土建类本科专业实践教学环节的质量标准与质量监控体系的研究与实践</w:t>
      </w:r>
    </w:p>
    <w:p w14:paraId="72D49DCD">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安徽省教育厅省级重点项目：以提升创新创业能力为导向的应用型本科高校创新创业教育体系的研究与实践</w:t>
      </w:r>
    </w:p>
    <w:p w14:paraId="6C132D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学术成果</w:t>
      </w:r>
    </w:p>
    <w:p w14:paraId="000DEC58">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新农村文化建设的文学反思，文艺理论与批评，2009年第6期。</w:t>
      </w:r>
    </w:p>
    <w:p w14:paraId="6037875B">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乡村政治生态的文学追索——评蔡荣汉报告文学创作，文艺理论与批评，2010年第5期。</w:t>
      </w:r>
    </w:p>
    <w:p w14:paraId="600A5E76">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新农村文化建设的现状分析与战略思考——以安徽省农村文化建设为研究视角，当代世界与社会主义，2010年第2期。</w:t>
      </w:r>
    </w:p>
    <w:p w14:paraId="2F0E2343">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我国文化惠农政策的问题透视与理论想象，求实，2013年第5期。</w:t>
      </w:r>
    </w:p>
    <w:p w14:paraId="17BE9B7B">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世界教育的认同，未来与发展，1990年第4期。</w:t>
      </w:r>
    </w:p>
    <w:p w14:paraId="059D4864">
      <w:pPr>
        <w:keepNext w:val="0"/>
        <w:keepLines w:val="0"/>
        <w:pageBreakBefore w:val="0"/>
        <w:widowControl w:val="0"/>
        <w:numPr>
          <w:ilvl w:val="0"/>
          <w:numId w:val="3"/>
        </w:numP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反腐小说的新突破——评张平的《国家干部》，文艺理论与批评，2005年第3期。</w:t>
      </w:r>
      <w:bookmarkStart w:id="0" w:name="_GoBack"/>
      <w:bookmarkEnd w:id="0"/>
    </w:p>
    <w:p w14:paraId="74992BD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联系方式</w:t>
      </w:r>
    </w:p>
    <w:p w14:paraId="3BF65C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TEL：</w:t>
      </w:r>
      <w:r>
        <w:rPr>
          <w:rFonts w:hint="eastAsia" w:ascii="宋体" w:hAnsi="宋体" w:eastAsia="宋体" w:cs="宋体"/>
          <w:sz w:val="24"/>
          <w:szCs w:val="24"/>
          <w:lang w:val="en-US" w:eastAsia="zh-CN"/>
        </w:rPr>
        <w:t>13966269249</w:t>
      </w:r>
    </w:p>
    <w:p w14:paraId="1EBD3F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Email：</w:t>
      </w:r>
      <w:r>
        <w:rPr>
          <w:rFonts w:hint="eastAsia" w:ascii="宋体" w:hAnsi="宋体" w:eastAsia="宋体" w:cs="宋体"/>
          <w:sz w:val="24"/>
          <w:szCs w:val="24"/>
          <w:lang w:val="en-US" w:eastAsia="zh-CN"/>
        </w:rPr>
        <w:t>lacyg@163.com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2432D"/>
    <w:multiLevelType w:val="singleLevel"/>
    <w:tmpl w:val="D922432D"/>
    <w:lvl w:ilvl="0" w:tentative="0">
      <w:start w:val="1"/>
      <w:numFmt w:val="decimal"/>
      <w:lvlText w:val="[%1]"/>
      <w:lvlJc w:val="left"/>
      <w:pPr>
        <w:tabs>
          <w:tab w:val="left" w:pos="312"/>
        </w:tabs>
      </w:pPr>
    </w:lvl>
  </w:abstractNum>
  <w:abstractNum w:abstractNumId="1">
    <w:nsid w:val="00E15665"/>
    <w:multiLevelType w:val="singleLevel"/>
    <w:tmpl w:val="00E15665"/>
    <w:lvl w:ilvl="0" w:tentative="0">
      <w:start w:val="1"/>
      <w:numFmt w:val="decimal"/>
      <w:lvlText w:val="[%1]"/>
      <w:lvlJc w:val="left"/>
      <w:pPr>
        <w:tabs>
          <w:tab w:val="left" w:pos="312"/>
        </w:tabs>
      </w:pPr>
    </w:lvl>
  </w:abstractNum>
  <w:abstractNum w:abstractNumId="2">
    <w:nsid w:val="4013ED7B"/>
    <w:multiLevelType w:val="singleLevel"/>
    <w:tmpl w:val="4013ED7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zMDAzNzU3ODI2NzlmN2VlMWQwMDlkMDM1Y2NkNjUifQ=="/>
  </w:docVars>
  <w:rsids>
    <w:rsidRoot w:val="006F20E0"/>
    <w:rsid w:val="000B5D4F"/>
    <w:rsid w:val="001408DE"/>
    <w:rsid w:val="00183942"/>
    <w:rsid w:val="006A73F6"/>
    <w:rsid w:val="006F20E0"/>
    <w:rsid w:val="00A57801"/>
    <w:rsid w:val="00D96F61"/>
    <w:rsid w:val="00DB724A"/>
    <w:rsid w:val="00DB7A15"/>
    <w:rsid w:val="00EB13FC"/>
    <w:rsid w:val="2B8863EC"/>
    <w:rsid w:val="494B2C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12"/>
    <w:unhideWhenUsed/>
    <w:qFormat/>
    <w:uiPriority w:val="9"/>
    <w:pPr>
      <w:keepNext/>
      <w:keepLines/>
      <w:spacing w:before="260" w:after="260" w:line="416" w:lineRule="auto"/>
      <w:outlineLvl w:val="1"/>
    </w:pPr>
    <w:rPr>
      <w:rFonts w:eastAsia="黑体" w:asciiTheme="majorHAnsi" w:hAnsiTheme="majorHAnsi" w:cstheme="majorBidi"/>
      <w:bCs/>
      <w:sz w:val="30"/>
      <w:szCs w:val="32"/>
    </w:rPr>
  </w:style>
  <w:style w:type="paragraph" w:styleId="4">
    <w:name w:val="heading 3"/>
    <w:basedOn w:val="1"/>
    <w:next w:val="1"/>
    <w:link w:val="13"/>
    <w:unhideWhenUsed/>
    <w:qFormat/>
    <w:uiPriority w:val="9"/>
    <w:pPr>
      <w:keepNext/>
      <w:keepLines/>
      <w:spacing w:before="260" w:after="260" w:line="416" w:lineRule="auto"/>
      <w:outlineLvl w:val="2"/>
    </w:pPr>
    <w:rPr>
      <w:rFonts w:eastAsia="黑体"/>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sz w:val="18"/>
      <w:szCs w:val="18"/>
    </w:r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2"/>
    <w:uiPriority w:val="9"/>
    <w:rPr>
      <w:rFonts w:eastAsia="黑体"/>
      <w:b/>
      <w:bCs/>
      <w:kern w:val="44"/>
      <w:sz w:val="32"/>
      <w:szCs w:val="44"/>
    </w:rPr>
  </w:style>
  <w:style w:type="character" w:customStyle="1" w:styleId="12">
    <w:name w:val="标题 2 Char"/>
    <w:basedOn w:val="10"/>
    <w:link w:val="3"/>
    <w:qFormat/>
    <w:uiPriority w:val="9"/>
    <w:rPr>
      <w:rFonts w:eastAsia="黑体" w:asciiTheme="majorHAnsi" w:hAnsiTheme="majorHAnsi" w:cstheme="majorBidi"/>
      <w:bCs/>
      <w:sz w:val="30"/>
      <w:szCs w:val="32"/>
    </w:rPr>
  </w:style>
  <w:style w:type="character" w:customStyle="1" w:styleId="13">
    <w:name w:val="标题 3 Char"/>
    <w:basedOn w:val="10"/>
    <w:link w:val="4"/>
    <w:uiPriority w:val="9"/>
    <w:rPr>
      <w:rFonts w:eastAsia="黑体"/>
      <w:bCs/>
      <w:sz w:val="28"/>
      <w:szCs w:val="32"/>
    </w:rPr>
  </w:style>
  <w:style w:type="character" w:customStyle="1" w:styleId="14">
    <w:name w:val="批注框文本 Char"/>
    <w:basedOn w:val="10"/>
    <w:link w:val="5"/>
    <w:semiHidden/>
    <w:qFormat/>
    <w:uiPriority w:val="99"/>
    <w:rPr>
      <w:sz w:val="18"/>
      <w:szCs w:val="18"/>
    </w:rPr>
  </w:style>
  <w:style w:type="character" w:customStyle="1" w:styleId="15">
    <w:name w:val="页眉 Char"/>
    <w:basedOn w:val="10"/>
    <w:link w:val="7"/>
    <w:semiHidden/>
    <w:qFormat/>
    <w:uiPriority w:val="99"/>
    <w:rPr>
      <w:sz w:val="18"/>
      <w:szCs w:val="18"/>
    </w:rPr>
  </w:style>
  <w:style w:type="character" w:customStyle="1" w:styleId="16">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690</Words>
  <Characters>808</Characters>
  <Lines>1</Lines>
  <Paragraphs>1</Paragraphs>
  <TotalTime>39</TotalTime>
  <ScaleCrop>false</ScaleCrop>
  <LinksUpToDate>false</LinksUpToDate>
  <CharactersWithSpaces>809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2024-05-26T23:45:00Z</dcterms:created>
  <dc:creator>魏 笑</dc:creator>
  <cp:lastModifiedBy>刘明珍</cp:lastModifiedBy>
  <cp:lastPrinted>2024-06-20T09:51:00Z</cp:lastPrinted>
  <dcterms:modified xsi:type="dcterms:W3CDTF">2024-07-04T08:14:36Z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1923DE9AFCB94DF0B9C58C06A4618BD9_12</vt:lpwstr>
  </property>
</Properties>
</file>